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7EF62D57" w:rsidR="00E10842" w:rsidRPr="00A15151" w:rsidRDefault="00E10842" w:rsidP="00F33605">
      <w:pPr>
        <w:ind w:left="5103"/>
        <w:jc w:val="both"/>
        <w:textAlignment w:val="baseline"/>
        <w:rPr>
          <w:szCs w:val="24"/>
        </w:rPr>
      </w:pPr>
      <w:r w:rsidRPr="00A15151">
        <w:rPr>
          <w:szCs w:val="24"/>
        </w:rPr>
        <w:t>9 priedas</w:t>
      </w:r>
      <w:r w:rsidR="007A5A8A">
        <w:rPr>
          <w:szCs w:val="24"/>
        </w:rPr>
        <w:t xml:space="preserve"> AKTUALI REDAKCIJA </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CC2CB8" w:rsidR="00B767F3" w:rsidRPr="00E10842" w:rsidRDefault="005245BA">
            <w:pPr>
              <w:jc w:val="both"/>
              <w:rPr>
                <w:b/>
                <w:bCs/>
                <w:kern w:val="2"/>
                <w:szCs w:val="24"/>
              </w:rPr>
            </w:pPr>
            <w:r w:rsidRPr="005245BA">
              <w:rPr>
                <w:b/>
                <w:bCs/>
                <w:color w:val="70AD47" w:themeColor="accent6"/>
                <w:sz w:val="22"/>
                <w:szCs w:val="22"/>
              </w:rPr>
              <w:t>Bangolaidžių charakterizavimo stend</w:t>
            </w:r>
            <w:r>
              <w:rPr>
                <w:b/>
                <w:bCs/>
                <w:color w:val="70AD47" w:themeColor="accent6"/>
                <w:sz w:val="22"/>
                <w:szCs w:val="22"/>
              </w:rPr>
              <w:t>as</w:t>
            </w:r>
            <w:r w:rsidRPr="005245BA">
              <w:rPr>
                <w:b/>
                <w:bCs/>
                <w:color w:val="70AD47" w:themeColor="accent6"/>
                <w:sz w:val="22"/>
                <w:szCs w:val="22"/>
              </w:rPr>
              <w:t xml:space="preserve">/ </w:t>
            </w:r>
            <w:r>
              <w:rPr>
                <w:b/>
                <w:bCs/>
                <w:color w:val="70AD47" w:themeColor="accent6"/>
                <w:sz w:val="22"/>
                <w:szCs w:val="22"/>
              </w:rPr>
              <w:t>O</w:t>
            </w:r>
            <w:r w:rsidRPr="005245BA">
              <w:rPr>
                <w:b/>
                <w:bCs/>
                <w:color w:val="70AD47" w:themeColor="accent6"/>
                <w:sz w:val="22"/>
                <w:szCs w:val="22"/>
              </w:rPr>
              <w:t>ptinio mikroskopo Olympus X51 lazerins automatinio fokusavimo sistem</w:t>
            </w:r>
            <w:r>
              <w:rPr>
                <w:b/>
                <w:bCs/>
                <w:color w:val="70AD47" w:themeColor="accent6"/>
                <w:sz w:val="22"/>
                <w:szCs w:val="22"/>
              </w:rPr>
              <w:t>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53DB3C36"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 xml:space="preserve">perduoti Pirkėjui </w:t>
            </w:r>
            <w:r w:rsidR="009C1EAB" w:rsidRPr="009C1EAB">
              <w:rPr>
                <w:b/>
                <w:bCs/>
                <w:color w:val="70AD47" w:themeColor="accent6"/>
                <w:szCs w:val="24"/>
              </w:rPr>
              <w:t>Bangolaidžių charakterizavimo stend</w:t>
            </w:r>
            <w:r w:rsidR="00FE4C69">
              <w:rPr>
                <w:b/>
                <w:bCs/>
                <w:color w:val="70AD47" w:themeColor="accent6"/>
                <w:szCs w:val="24"/>
              </w:rPr>
              <w:t>ą</w:t>
            </w:r>
            <w:r w:rsidR="009C1EAB" w:rsidRPr="009C1EAB">
              <w:rPr>
                <w:b/>
                <w:bCs/>
                <w:color w:val="70AD47" w:themeColor="accent6"/>
                <w:szCs w:val="24"/>
              </w:rPr>
              <w:t>/ optinio mikroskopo Olympus X51 lazerin</w:t>
            </w:r>
            <w:r w:rsidR="00FE4C69">
              <w:rPr>
                <w:b/>
                <w:bCs/>
                <w:color w:val="70AD47" w:themeColor="accent6"/>
                <w:szCs w:val="24"/>
              </w:rPr>
              <w:t>ę</w:t>
            </w:r>
            <w:r w:rsidR="009C1EAB" w:rsidRPr="009C1EAB">
              <w:rPr>
                <w:b/>
                <w:bCs/>
                <w:color w:val="70AD47" w:themeColor="accent6"/>
                <w:szCs w:val="24"/>
              </w:rPr>
              <w:t xml:space="preserve"> automatinio fokusavimo sistem</w:t>
            </w:r>
            <w:r w:rsidR="00FE4C69">
              <w:rPr>
                <w:b/>
                <w:bCs/>
                <w:color w:val="70AD47" w:themeColor="accent6"/>
                <w:szCs w:val="24"/>
              </w:rPr>
              <w:t xml:space="preserve">ą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specifikacija</w:t>
            </w:r>
            <w:r w:rsidRPr="00E576E2">
              <w:rPr>
                <w:color w:val="70AD47" w:themeColor="accent6"/>
                <w:kern w:val="2"/>
                <w:szCs w:val="24"/>
              </w:rPr>
              <w:t>“</w:t>
            </w:r>
            <w:r w:rsidR="00385C9C" w:rsidRPr="00E576E2">
              <w:rPr>
                <w:color w:val="70AD47" w:themeColor="accent6"/>
                <w:kern w:val="2"/>
                <w:szCs w:val="24"/>
              </w:rPr>
              <w:t>(1 p.o.d. ir/ar 2 p.o.d.</w:t>
            </w:r>
            <w:r w:rsidR="00735D71" w:rsidRPr="00E576E2">
              <w:rPr>
                <w:color w:val="70AD47" w:themeColor="accent6"/>
                <w:kern w:val="2"/>
                <w:szCs w:val="24"/>
              </w:rPr>
              <w:t>)</w:t>
            </w:r>
            <w:r w:rsidRPr="00E576E2">
              <w:rPr>
                <w:color w:val="000000"/>
                <w:kern w:val="2"/>
                <w:szCs w:val="24"/>
              </w:rPr>
              <w:t xml:space="preserve"> (toliau – Techninė specifikacija) ir Sutarties priede Nr. 2 „Pasiūlymas“</w:t>
            </w:r>
            <w:r w:rsidR="00735D71" w:rsidRPr="00E576E2">
              <w:rPr>
                <w:color w:val="000000"/>
                <w:kern w:val="2"/>
                <w:szCs w:val="24"/>
              </w:rPr>
              <w:t xml:space="preserve"> </w:t>
            </w:r>
            <w:r w:rsidR="00735D71" w:rsidRPr="00E576E2">
              <w:rPr>
                <w:color w:val="70AD47" w:themeColor="accent6"/>
                <w:kern w:val="2"/>
                <w:szCs w:val="24"/>
              </w:rPr>
              <w:t>“(1 p.o.d. ir/ar 2 p.o.d.)</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79AA4926" w:rsidR="00B767F3" w:rsidRDefault="00C1354D" w:rsidP="006266CB">
            <w:pPr>
              <w:jc w:val="both"/>
              <w:rPr>
                <w:kern w:val="2"/>
                <w:szCs w:val="24"/>
              </w:rPr>
            </w:pPr>
            <w:r>
              <w:rPr>
                <w:kern w:val="2"/>
                <w:szCs w:val="24"/>
              </w:rPr>
              <w:t>F</w:t>
            </w:r>
            <w:r w:rsidRPr="00C1354D">
              <w:rPr>
                <w:kern w:val="2"/>
                <w:szCs w:val="24"/>
              </w:rPr>
              <w:t>inansuojama Europos Sąjungos lėšomis bendrai finansuojamo projekto Nr. 10-093-K-050 „Fotonikos inovacijų grandinės platforma“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00BED43" w14:textId="77777777" w:rsidR="001B6002" w:rsidRPr="001B6002" w:rsidRDefault="001B6002" w:rsidP="001B6002">
            <w:pPr>
              <w:jc w:val="both"/>
              <w:textAlignment w:val="baseline"/>
            </w:pPr>
            <w:r w:rsidRPr="001B6002">
              <w:t xml:space="preserve">Tiekėjas Prekes įsipareigoja pristatyti </w:t>
            </w:r>
            <w:r w:rsidRPr="001B6002">
              <w:rPr>
                <w:b/>
                <w:bCs/>
              </w:rPr>
              <w:t xml:space="preserve">ne vėliau kaip iki 2026 m. gruodžio 1 d. </w:t>
            </w:r>
            <w:r w:rsidRPr="001B6002">
              <w:t>nuo Sutarties įsigaliojimo dienos ir jas išpakuoti, sumontuoti ir instaliuoti. Instaliavus būtina pademonstruoti techninius rodiklius ir jų atitikimą techninėje specifikacijoje nurodytoms reikšmėms, atlikti mokymus.</w:t>
            </w:r>
          </w:p>
          <w:p w14:paraId="692B09C4" w14:textId="7E32479F" w:rsidR="00695F0E" w:rsidRDefault="00DF606A" w:rsidP="00DF606A">
            <w:pPr>
              <w:jc w:val="both"/>
              <w:textAlignment w:val="baseline"/>
              <w:rPr>
                <w:szCs w:val="24"/>
              </w:rPr>
            </w:pPr>
            <w:r w:rsidRPr="001B6002">
              <w:rPr>
                <w:szCs w:val="24"/>
              </w:rPr>
              <w:t xml:space="preserve">Prekių pristatymo adresas – </w:t>
            </w:r>
            <w:r w:rsidRPr="001B6002">
              <w:rPr>
                <w:b/>
                <w:bCs/>
                <w:szCs w:val="24"/>
              </w:rPr>
              <w:t>Savanorių pr. 231, Vilnius.</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3530B9DE"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FF18B7">
              <w:rPr>
                <w:kern w:val="2"/>
                <w:szCs w:val="24"/>
              </w:rPr>
              <w:t>21</w:t>
            </w:r>
            <w:r w:rsidR="00791676">
              <w:rPr>
                <w:kern w:val="2"/>
                <w:szCs w:val="24"/>
              </w:rPr>
              <w:t xml:space="preserve"> dien</w:t>
            </w:r>
            <w:r w:rsidR="00FF18B7">
              <w:rPr>
                <w:kern w:val="2"/>
                <w:szCs w:val="24"/>
              </w:rPr>
              <w:t>ai</w:t>
            </w:r>
            <w:r w:rsidRPr="00A15151">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EA7333" w:rsidRDefault="00695F0E" w:rsidP="00695F0E">
            <w:pPr>
              <w:jc w:val="both"/>
              <w:rPr>
                <w:kern w:val="2"/>
                <w:szCs w:val="24"/>
              </w:rPr>
            </w:pPr>
            <w:r w:rsidRPr="00EA7333">
              <w:rPr>
                <w:kern w:val="2"/>
                <w:szCs w:val="24"/>
              </w:rPr>
              <w:t xml:space="preserve">Kartu su Prekėmis pateikiami šie dokumentai: </w:t>
            </w:r>
          </w:p>
          <w:p w14:paraId="4A8C6862" w14:textId="77777777" w:rsidR="00695F0E" w:rsidRPr="00EA7333" w:rsidRDefault="00695F0E" w:rsidP="00695F0E">
            <w:pPr>
              <w:jc w:val="both"/>
              <w:rPr>
                <w:kern w:val="2"/>
                <w:szCs w:val="24"/>
              </w:rPr>
            </w:pPr>
            <w:r w:rsidRPr="00EA7333">
              <w:rPr>
                <w:kern w:val="2"/>
                <w:szCs w:val="24"/>
              </w:rPr>
              <w:t>Prekių perdavimo–priėmimo aktas</w:t>
            </w:r>
          </w:p>
          <w:p w14:paraId="381574D5" w14:textId="77777777" w:rsidR="00EA7333" w:rsidRDefault="00EA7333" w:rsidP="00EA7333">
            <w:pPr>
              <w:jc w:val="both"/>
              <w:rPr>
                <w:kern w:val="2"/>
                <w:szCs w:val="24"/>
              </w:rPr>
            </w:pPr>
            <w:r w:rsidRPr="00EA7333">
              <w:rPr>
                <w:kern w:val="2"/>
                <w:szCs w:val="24"/>
              </w:rPr>
              <w:lastRenderedPageBreak/>
              <w:t>Prekės instrukcija (lietuvių ir/ar anglų kalba)</w:t>
            </w:r>
          </w:p>
          <w:p w14:paraId="429CA3AE" w14:textId="77777777" w:rsidR="00205482" w:rsidRDefault="00205482" w:rsidP="00EA7333">
            <w:pPr>
              <w:jc w:val="both"/>
              <w:rPr>
                <w:color w:val="70AD47" w:themeColor="accent6"/>
                <w:kern w:val="2"/>
                <w:szCs w:val="24"/>
              </w:rPr>
            </w:pPr>
            <w:r w:rsidRPr="00205482">
              <w:rPr>
                <w:color w:val="70AD47" w:themeColor="accent6"/>
                <w:kern w:val="2"/>
                <w:szCs w:val="24"/>
              </w:rPr>
              <w:t xml:space="preserve">1 p.o.d. </w:t>
            </w:r>
          </w:p>
          <w:p w14:paraId="578B0DE9" w14:textId="2C57E298" w:rsidR="001B6002" w:rsidRPr="00205482" w:rsidRDefault="00205482" w:rsidP="00EA7333">
            <w:pPr>
              <w:jc w:val="both"/>
              <w:rPr>
                <w:color w:val="70AD47" w:themeColor="accent6"/>
                <w:kern w:val="2"/>
                <w:szCs w:val="24"/>
              </w:rPr>
            </w:pPr>
            <w:r w:rsidRPr="00205482">
              <w:rPr>
                <w:color w:val="70AD47" w:themeColor="accent6"/>
                <w:kern w:val="2"/>
                <w:szCs w:val="24"/>
              </w:rPr>
              <w:t>Prekės gamintojo parengtą techninę specifikaciją (techninių duomenų lapus) ir/ar kitus dokumentus, įrodančius Prekės atitiktį Techninės specifikacijos nustatytiems reikalavimams (lietuvių ir/ar anglų kalba)</w:t>
            </w:r>
          </w:p>
          <w:p w14:paraId="56208F33" w14:textId="77777777" w:rsidR="00695F0E" w:rsidRPr="0016172B" w:rsidRDefault="00695F0E" w:rsidP="00695F0E">
            <w:pPr>
              <w:jc w:val="both"/>
              <w:rPr>
                <w:kern w:val="2"/>
                <w:szCs w:val="24"/>
              </w:rPr>
            </w:pPr>
            <w:r w:rsidRPr="00EA7333">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C146AE">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2641640" w14:textId="77777777" w:rsidR="00157C32" w:rsidRPr="00695F0E" w:rsidRDefault="00157C32" w:rsidP="00C146A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14B67589" w14:textId="77777777" w:rsidR="00157C32" w:rsidRPr="00695F0E" w:rsidRDefault="00157C32" w:rsidP="00C146AE">
            <w:pPr>
              <w:jc w:val="both"/>
              <w:rPr>
                <w:kern w:val="2"/>
                <w:szCs w:val="24"/>
                <w:shd w:val="clear" w:color="auto" w:fill="FFFFFF"/>
              </w:rPr>
            </w:pPr>
            <w:r w:rsidRPr="00695F0E">
              <w:rPr>
                <w:kern w:val="2"/>
                <w:szCs w:val="24"/>
                <w:shd w:val="clear" w:color="auto" w:fill="FFFFFF"/>
              </w:rPr>
              <w:t xml:space="preserve">Apmokėjimo sąlygos: </w:t>
            </w:r>
          </w:p>
          <w:p w14:paraId="04C22127" w14:textId="36C7CBE8" w:rsidR="00B767F3" w:rsidRPr="00695F0E" w:rsidRDefault="00157C32" w:rsidP="00C146AE">
            <w:pPr>
              <w:jc w:val="both"/>
              <w:rPr>
                <w:kern w:val="2"/>
                <w:szCs w:val="24"/>
                <w:shd w:val="clear" w:color="auto" w:fill="FFFFFF"/>
              </w:rPr>
            </w:pPr>
            <w:r w:rsidRPr="00695F0E">
              <w:rPr>
                <w:kern w:val="2"/>
                <w:szCs w:val="24"/>
                <w:shd w:val="clear" w:color="auto" w:fill="FFFFFF"/>
              </w:rPr>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Default="00DD7479" w:rsidP="00C146AE">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Default="00344CC4" w:rsidP="00C146AE">
            <w:pPr>
              <w:spacing w:line="259" w:lineRule="auto"/>
              <w:jc w:val="both"/>
              <w:rPr>
                <w:color w:val="000000"/>
                <w:kern w:val="2"/>
                <w:szCs w:val="24"/>
                <w:shd w:val="clear" w:color="auto" w:fill="FFFFFF"/>
              </w:rPr>
            </w:pPr>
            <w:r>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Default="00DD7479" w:rsidP="00C146AE">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Default="00344CC4" w:rsidP="00C146AE">
            <w:pPr>
              <w:jc w:val="both"/>
              <w:rPr>
                <w:kern w:val="2"/>
                <w:szCs w:val="24"/>
              </w:rPr>
            </w:pPr>
            <w:r>
              <w:rPr>
                <w:kern w:val="2"/>
              </w:rPr>
              <w:t>Netaikoma</w:t>
            </w:r>
            <w:r w:rsidR="00DD7479" w:rsidRPr="00361F2C">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C146AE">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3306965D" w:rsidR="00B767F3" w:rsidRDefault="00BB7E38" w:rsidP="00C146AE">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specifikacijo</w:t>
            </w:r>
            <w:r w:rsidR="007B63CD" w:rsidRPr="00E55989">
              <w:rPr>
                <w:kern w:val="2"/>
                <w:szCs w:val="24"/>
              </w:rPr>
              <w:t>s</w:t>
            </w:r>
            <w:r w:rsidR="00DD7479" w:rsidRPr="00E55989">
              <w:rPr>
                <w:kern w:val="2"/>
                <w:szCs w:val="24"/>
              </w:rPr>
              <w:t xml:space="preserve"> </w:t>
            </w:r>
            <w:r w:rsidR="000B5641">
              <w:t xml:space="preserve">__punkte </w:t>
            </w:r>
            <w:r w:rsidR="000B5641" w:rsidRPr="00EC5BD9">
              <w:rPr>
                <w:color w:val="70AD47" w:themeColor="accent6"/>
              </w:rPr>
              <w:t>(tikslus punktas nurodomas sutarties pasirašymo metu)</w:t>
            </w:r>
            <w:r w:rsidR="000B5641">
              <w:t>.</w:t>
            </w:r>
            <w:r>
              <w:rPr>
                <w:kern w:val="2"/>
                <w:szCs w:val="24"/>
              </w:rPr>
              <w:t xml:space="preserve"> </w:t>
            </w:r>
            <w:r w:rsidR="00DD7479" w:rsidRPr="00361F2C">
              <w:rPr>
                <w:kern w:val="2"/>
                <w:szCs w:val="24"/>
              </w:rPr>
              <w:t>Garantinis terminas, skaičiuojamas nuo Prekių perdavimo–priėmimo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2D459A2D" w:rsidR="00B767F3" w:rsidRDefault="00DD7479">
            <w:pPr>
              <w:jc w:val="center"/>
              <w:rPr>
                <w:b/>
                <w:bCs/>
                <w:kern w:val="2"/>
                <w:szCs w:val="24"/>
              </w:rPr>
            </w:pPr>
            <w:r>
              <w:rPr>
                <w:b/>
                <w:bCs/>
                <w:kern w:val="2"/>
                <w:szCs w:val="24"/>
              </w:rPr>
              <w:t>9. ŠALIŲ ATSAKOMYBĖ</w:t>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lastRenderedPageBreak/>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786BC9" w14:paraId="4D59E15A" w14:textId="77777777" w:rsidTr="00AB052F">
        <w:trPr>
          <w:trHeight w:val="300"/>
        </w:trPr>
        <w:tc>
          <w:tcPr>
            <w:tcW w:w="2707" w:type="dxa"/>
            <w:gridSpan w:val="3"/>
            <w:vAlign w:val="center"/>
          </w:tcPr>
          <w:p w14:paraId="345EFFE5" w14:textId="77777777" w:rsidR="00786BC9" w:rsidRDefault="00786BC9" w:rsidP="00786BC9">
            <w:pPr>
              <w:jc w:val="both"/>
              <w:rPr>
                <w:b/>
                <w:bCs/>
                <w:kern w:val="2"/>
              </w:rPr>
            </w:pPr>
            <w:r>
              <w:rPr>
                <w:b/>
                <w:bCs/>
              </w:rPr>
              <w:t>10.1. Esminės Sutarties sąlygos</w:t>
            </w:r>
          </w:p>
        </w:tc>
        <w:tc>
          <w:tcPr>
            <w:tcW w:w="6828" w:type="dxa"/>
            <w:gridSpan w:val="2"/>
            <w:vAlign w:val="center"/>
          </w:tcPr>
          <w:p w14:paraId="3657475F" w14:textId="775FD611" w:rsidR="00786BC9" w:rsidRPr="00506369" w:rsidRDefault="00786BC9" w:rsidP="00786BC9">
            <w:pPr>
              <w:jc w:val="both"/>
              <w:rPr>
                <w:kern w:val="2"/>
                <w:szCs w:val="24"/>
              </w:rPr>
            </w:pPr>
            <w:r w:rsidRPr="00E55989">
              <w:rPr>
                <w:kern w:val="2"/>
                <w:szCs w:val="24"/>
              </w:rPr>
              <w:t>Techninę specifikaciją atitinkančios prekės ne pristatymas iki 2026 m. gruodžio 22 d. imtinai.</w:t>
            </w:r>
          </w:p>
        </w:tc>
      </w:tr>
      <w:tr w:rsidR="00786BC9" w14:paraId="0F5458CF" w14:textId="77777777" w:rsidTr="00AB052F">
        <w:trPr>
          <w:trHeight w:val="300"/>
        </w:trPr>
        <w:tc>
          <w:tcPr>
            <w:tcW w:w="2700" w:type="dxa"/>
            <w:gridSpan w:val="2"/>
            <w:vAlign w:val="center"/>
          </w:tcPr>
          <w:p w14:paraId="0C270B5F" w14:textId="77777777" w:rsidR="00786BC9" w:rsidRDefault="00786BC9" w:rsidP="00786BC9">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786BC9" w:rsidRDefault="00786BC9" w:rsidP="00786BC9">
            <w:pPr>
              <w:jc w:val="both"/>
              <w:rPr>
                <w:kern w:val="2"/>
                <w:szCs w:val="24"/>
              </w:rPr>
            </w:pPr>
            <w:r>
              <w:rPr>
                <w:kern w:val="2"/>
                <w:szCs w:val="24"/>
              </w:rPr>
              <w:t xml:space="preserve">Netaikoma </w:t>
            </w:r>
          </w:p>
        </w:tc>
      </w:tr>
      <w:tr w:rsidR="00786BC9" w14:paraId="70836C3F" w14:textId="77777777" w:rsidTr="00AB052F">
        <w:trPr>
          <w:trHeight w:val="300"/>
        </w:trPr>
        <w:tc>
          <w:tcPr>
            <w:tcW w:w="9535" w:type="dxa"/>
            <w:gridSpan w:val="5"/>
            <w:vAlign w:val="center"/>
          </w:tcPr>
          <w:p w14:paraId="31DFC488" w14:textId="77777777" w:rsidR="00786BC9" w:rsidRDefault="00786BC9" w:rsidP="00786BC9">
            <w:pPr>
              <w:jc w:val="center"/>
              <w:rPr>
                <w:b/>
                <w:bCs/>
                <w:kern w:val="2"/>
                <w:szCs w:val="24"/>
              </w:rPr>
            </w:pPr>
            <w:r>
              <w:rPr>
                <w:b/>
                <w:bCs/>
                <w:kern w:val="2"/>
                <w:szCs w:val="24"/>
              </w:rPr>
              <w:t>11. SUTARTIES GALIOJIMAS IR KEITIMAS</w:t>
            </w:r>
          </w:p>
        </w:tc>
      </w:tr>
      <w:tr w:rsidR="00786BC9"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786BC9" w:rsidRDefault="00786BC9" w:rsidP="00786BC9">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8F3EB19" w14:textId="77777777" w:rsidR="00A87781" w:rsidRPr="00E55989" w:rsidRDefault="00A87781" w:rsidP="00A87781">
            <w:pPr>
              <w:jc w:val="both"/>
              <w:rPr>
                <w:kern w:val="2"/>
                <w:szCs w:val="24"/>
              </w:rPr>
            </w:pPr>
            <w:r w:rsidRPr="00E55989">
              <w:rPr>
                <w:kern w:val="2"/>
                <w:szCs w:val="24"/>
              </w:rPr>
              <w:t>Ši Sutartis laikoma sudaryta ir įsigalioja nuo Sutarties pasirašymo dienos (antrosios Šalies pasirašymo dieną).</w:t>
            </w:r>
          </w:p>
          <w:p w14:paraId="0DC01EF2" w14:textId="408F0B8D" w:rsidR="00786BC9" w:rsidRPr="00E50A4B" w:rsidRDefault="00A87781" w:rsidP="00A87781">
            <w:pPr>
              <w:jc w:val="both"/>
              <w:rPr>
                <w:b/>
                <w:bCs/>
                <w:color w:val="4472C4"/>
                <w:kern w:val="2"/>
                <w:szCs w:val="24"/>
              </w:rPr>
            </w:pPr>
            <w:r w:rsidRPr="00E55989">
              <w:rPr>
                <w:b/>
                <w:bCs/>
                <w:color w:val="000000"/>
                <w:kern w:val="2"/>
                <w:szCs w:val="24"/>
              </w:rPr>
              <w:t>Sutartis galioja iki visiško prievolių įvykdymo, bet jos terminas negali būti ilgesnis kaip iki 2027 m. vasario 22 dienos.</w:t>
            </w:r>
          </w:p>
        </w:tc>
      </w:tr>
      <w:tr w:rsidR="00786BC9"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786BC9" w:rsidRDefault="00786BC9" w:rsidP="00A87781">
            <w:pPr>
              <w:jc w:val="both"/>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786BC9" w:rsidRDefault="00786BC9" w:rsidP="00A87781">
            <w:pPr>
              <w:jc w:val="both"/>
              <w:rPr>
                <w:kern w:val="2"/>
                <w:szCs w:val="24"/>
              </w:rPr>
            </w:pPr>
            <w:r>
              <w:rPr>
                <w:kern w:val="2"/>
                <w:szCs w:val="24"/>
              </w:rPr>
              <w:t>Netaikoma</w:t>
            </w:r>
          </w:p>
        </w:tc>
      </w:tr>
      <w:tr w:rsidR="00786BC9" w14:paraId="0284242D" w14:textId="77777777" w:rsidTr="00AB052F">
        <w:trPr>
          <w:trHeight w:val="300"/>
        </w:trPr>
        <w:tc>
          <w:tcPr>
            <w:tcW w:w="9535" w:type="dxa"/>
            <w:gridSpan w:val="5"/>
            <w:vAlign w:val="center"/>
          </w:tcPr>
          <w:p w14:paraId="05AABF93" w14:textId="77777777" w:rsidR="00786BC9" w:rsidRDefault="00786BC9" w:rsidP="00786BC9">
            <w:pPr>
              <w:jc w:val="center"/>
              <w:rPr>
                <w:b/>
                <w:bCs/>
                <w:kern w:val="2"/>
                <w:szCs w:val="24"/>
              </w:rPr>
            </w:pPr>
            <w:r>
              <w:rPr>
                <w:b/>
                <w:bCs/>
                <w:kern w:val="2"/>
                <w:szCs w:val="24"/>
              </w:rPr>
              <w:t>12. SUTARTIES NUTRAUKIMAS</w:t>
            </w:r>
          </w:p>
        </w:tc>
      </w:tr>
      <w:tr w:rsidR="00786BC9" w14:paraId="02CDEAC4" w14:textId="77777777" w:rsidTr="00AB052F">
        <w:trPr>
          <w:trHeight w:val="300"/>
        </w:trPr>
        <w:tc>
          <w:tcPr>
            <w:tcW w:w="2532" w:type="dxa"/>
            <w:vAlign w:val="center"/>
          </w:tcPr>
          <w:p w14:paraId="226C878D" w14:textId="77777777" w:rsidR="00786BC9" w:rsidRDefault="00786BC9" w:rsidP="00786BC9">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786BC9" w:rsidRPr="0051254A" w:rsidRDefault="00786BC9" w:rsidP="00786BC9">
            <w:pPr>
              <w:jc w:val="both"/>
              <w:rPr>
                <w:kern w:val="2"/>
                <w:szCs w:val="24"/>
              </w:rPr>
            </w:pPr>
            <w:r>
              <w:rPr>
                <w:kern w:val="2"/>
                <w:szCs w:val="24"/>
              </w:rPr>
              <w:t>Sutartis gali būti nutraukiama rašytiniu Šalių susitarimu arba vienašališkai, Bendrosiose sąlygose nustatyta tvarka.</w:t>
            </w:r>
          </w:p>
        </w:tc>
      </w:tr>
      <w:tr w:rsidR="00786BC9" w14:paraId="69CB11D9" w14:textId="77777777" w:rsidTr="00AB052F">
        <w:trPr>
          <w:trHeight w:val="300"/>
        </w:trPr>
        <w:tc>
          <w:tcPr>
            <w:tcW w:w="2532" w:type="dxa"/>
            <w:vAlign w:val="center"/>
          </w:tcPr>
          <w:p w14:paraId="08CC1A68" w14:textId="35D623B9" w:rsidR="00786BC9" w:rsidRDefault="00786BC9" w:rsidP="00786BC9">
            <w:pPr>
              <w:rPr>
                <w:b/>
                <w:bCs/>
                <w:kern w:val="2"/>
                <w:szCs w:val="24"/>
              </w:rPr>
            </w:pPr>
            <w:r>
              <w:rPr>
                <w:b/>
                <w:bCs/>
                <w:kern w:val="2"/>
                <w:szCs w:val="24"/>
              </w:rPr>
              <w:t>12.2. Esminiai Sutarties pažeidimai</w:t>
            </w:r>
          </w:p>
        </w:tc>
        <w:tc>
          <w:tcPr>
            <w:tcW w:w="7003" w:type="dxa"/>
            <w:gridSpan w:val="4"/>
            <w:vAlign w:val="center"/>
          </w:tcPr>
          <w:p w14:paraId="22192202" w14:textId="4A9EA4EF" w:rsidR="00786BC9" w:rsidRPr="00BF7B02" w:rsidRDefault="00786BC9" w:rsidP="00786BC9">
            <w:pPr>
              <w:jc w:val="both"/>
              <w:rPr>
                <w:kern w:val="2"/>
                <w:szCs w:val="24"/>
              </w:rPr>
            </w:pPr>
            <w:r w:rsidRPr="00BF7B02">
              <w:rPr>
                <w:kern w:val="2"/>
                <w:szCs w:val="24"/>
              </w:rPr>
              <w:t>12.2.1. jeigu Tiekėjas nevykdo prisiimtų įsipareigojimų už Sutartyje nustatytą Sutarties kainą;</w:t>
            </w:r>
          </w:p>
          <w:p w14:paraId="03DDA9E3" w14:textId="38CC99E4" w:rsidR="00786BC9" w:rsidRDefault="00786BC9" w:rsidP="00786BC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 xml:space="preserve">12.2.2. Tiekėjas pažeidžia </w:t>
            </w:r>
            <w:r>
              <w:rPr>
                <w:rFonts w:eastAsia="Arial"/>
                <w:kern w:val="2"/>
                <w:szCs w:val="24"/>
              </w:rPr>
              <w:t>esminę sutarties sąlygą</w:t>
            </w:r>
            <w:r w:rsidRPr="00BF7B02">
              <w:rPr>
                <w:rFonts w:eastAsia="Arial"/>
                <w:kern w:val="2"/>
                <w:szCs w:val="24"/>
              </w:rPr>
              <w:t>.</w:t>
            </w:r>
          </w:p>
        </w:tc>
      </w:tr>
      <w:tr w:rsidR="00786BC9" w14:paraId="66C5FB47" w14:textId="77777777" w:rsidTr="00AB052F">
        <w:trPr>
          <w:trHeight w:val="300"/>
        </w:trPr>
        <w:tc>
          <w:tcPr>
            <w:tcW w:w="9535" w:type="dxa"/>
            <w:gridSpan w:val="5"/>
            <w:vAlign w:val="center"/>
          </w:tcPr>
          <w:p w14:paraId="2E78AE5D" w14:textId="1C388789" w:rsidR="00786BC9" w:rsidRDefault="00786BC9" w:rsidP="00786BC9">
            <w:pPr>
              <w:jc w:val="center"/>
              <w:rPr>
                <w:kern w:val="2"/>
                <w:szCs w:val="24"/>
              </w:rPr>
            </w:pPr>
            <w:r>
              <w:rPr>
                <w:b/>
                <w:bCs/>
                <w:kern w:val="2"/>
                <w:szCs w:val="24"/>
              </w:rPr>
              <w:t xml:space="preserve">13. APLINKOSAUGINIAI IR SOCIALINIAI KRITERIJAI </w:t>
            </w:r>
          </w:p>
        </w:tc>
      </w:tr>
      <w:tr w:rsidR="00786BC9" w14:paraId="2A940830" w14:textId="77777777" w:rsidTr="00AB052F">
        <w:trPr>
          <w:trHeight w:val="300"/>
        </w:trPr>
        <w:tc>
          <w:tcPr>
            <w:tcW w:w="2532" w:type="dxa"/>
            <w:vAlign w:val="center"/>
          </w:tcPr>
          <w:p w14:paraId="5445B64C" w14:textId="77777777" w:rsidR="00786BC9" w:rsidRDefault="00786BC9" w:rsidP="00786BC9">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786BC9" w:rsidRDefault="00786BC9" w:rsidP="00786BC9">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4.1. ir </w:t>
            </w:r>
            <w:r w:rsidRPr="00BF7B02">
              <w:rPr>
                <w:kern w:val="2"/>
                <w:szCs w:val="24"/>
                <w:shd w:val="clear" w:color="auto" w:fill="FFFFFF"/>
              </w:rPr>
              <w:t>4.4.4.1. papunkčiu.</w:t>
            </w:r>
            <w:r w:rsidRPr="00BF7B02">
              <w:rPr>
                <w:kern w:val="2"/>
                <w:szCs w:val="24"/>
              </w:rPr>
              <w:t> </w:t>
            </w:r>
          </w:p>
          <w:p w14:paraId="4B6631DF" w14:textId="758982A7" w:rsidR="00786BC9" w:rsidRPr="00BF7B02" w:rsidRDefault="00786BC9" w:rsidP="00786BC9">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786BC9" w14:paraId="032072CC" w14:textId="77777777" w:rsidTr="00AB052F">
        <w:trPr>
          <w:trHeight w:val="300"/>
        </w:trPr>
        <w:tc>
          <w:tcPr>
            <w:tcW w:w="2532" w:type="dxa"/>
            <w:vAlign w:val="center"/>
          </w:tcPr>
          <w:p w14:paraId="0C0ADA8E" w14:textId="77777777" w:rsidR="00786BC9" w:rsidRDefault="00786BC9" w:rsidP="00786BC9">
            <w:pPr>
              <w:rPr>
                <w:b/>
                <w:bCs/>
                <w:kern w:val="2"/>
                <w:szCs w:val="24"/>
              </w:rPr>
            </w:pPr>
            <w:r>
              <w:rPr>
                <w:b/>
                <w:bCs/>
                <w:kern w:val="2"/>
                <w:szCs w:val="24"/>
              </w:rPr>
              <w:lastRenderedPageBreak/>
              <w:t>13.2.  Su perkamomis Prekėmis susiję socialiniai kriterijai</w:t>
            </w:r>
          </w:p>
        </w:tc>
        <w:tc>
          <w:tcPr>
            <w:tcW w:w="7003" w:type="dxa"/>
            <w:gridSpan w:val="4"/>
            <w:vAlign w:val="center"/>
          </w:tcPr>
          <w:p w14:paraId="7834229A" w14:textId="67D3A857" w:rsidR="00786BC9" w:rsidRPr="00BF7B02" w:rsidRDefault="00786BC9" w:rsidP="00786BC9">
            <w:pPr>
              <w:rPr>
                <w:color w:val="000000"/>
                <w:kern w:val="2"/>
                <w:szCs w:val="24"/>
                <w:shd w:val="clear" w:color="auto" w:fill="FFFFFF"/>
              </w:rPr>
            </w:pPr>
            <w:r>
              <w:rPr>
                <w:color w:val="000000"/>
                <w:kern w:val="2"/>
                <w:szCs w:val="24"/>
                <w:shd w:val="clear" w:color="auto" w:fill="FFFFFF"/>
              </w:rPr>
              <w:t>Netaikoma</w:t>
            </w:r>
          </w:p>
        </w:tc>
      </w:tr>
      <w:tr w:rsidR="00786BC9" w14:paraId="07F0FFD0" w14:textId="77777777" w:rsidTr="00AB052F">
        <w:trPr>
          <w:trHeight w:val="300"/>
        </w:trPr>
        <w:tc>
          <w:tcPr>
            <w:tcW w:w="9535" w:type="dxa"/>
            <w:gridSpan w:val="5"/>
            <w:vAlign w:val="center"/>
          </w:tcPr>
          <w:p w14:paraId="0EE0B189" w14:textId="77777777" w:rsidR="00786BC9" w:rsidRDefault="00786BC9" w:rsidP="00786BC9">
            <w:pPr>
              <w:jc w:val="center"/>
              <w:rPr>
                <w:b/>
                <w:bCs/>
                <w:kern w:val="2"/>
                <w:szCs w:val="24"/>
              </w:rPr>
            </w:pPr>
            <w:r>
              <w:rPr>
                <w:b/>
                <w:bCs/>
                <w:kern w:val="2"/>
                <w:szCs w:val="24"/>
              </w:rPr>
              <w:t xml:space="preserve">14. BENDRŲJŲ SĄLYGŲ PAKEITIMAI IR PAPILDYMAI </w:t>
            </w:r>
          </w:p>
          <w:p w14:paraId="5D079BCD" w14:textId="77777777" w:rsidR="00786BC9" w:rsidRDefault="00786BC9" w:rsidP="00786BC9">
            <w:pPr>
              <w:jc w:val="center"/>
              <w:rPr>
                <w:kern w:val="2"/>
                <w:szCs w:val="24"/>
              </w:rPr>
            </w:pPr>
            <w:r>
              <w:rPr>
                <w:kern w:val="2"/>
                <w:szCs w:val="24"/>
              </w:rPr>
              <w:t xml:space="preserve">(jeigu būtina dėl konkretaus Sutarties dalyko specifikos) </w:t>
            </w:r>
          </w:p>
        </w:tc>
      </w:tr>
      <w:tr w:rsidR="00786BC9" w14:paraId="35D09A71" w14:textId="77777777" w:rsidTr="00AB052F">
        <w:trPr>
          <w:trHeight w:val="300"/>
        </w:trPr>
        <w:tc>
          <w:tcPr>
            <w:tcW w:w="2532" w:type="dxa"/>
            <w:vAlign w:val="center"/>
          </w:tcPr>
          <w:p w14:paraId="20C1F51E" w14:textId="161963CB" w:rsidR="00786BC9" w:rsidRDefault="00786BC9" w:rsidP="00786BC9">
            <w:pPr>
              <w:rPr>
                <w:b/>
                <w:bCs/>
                <w:kern w:val="2"/>
                <w:szCs w:val="24"/>
              </w:rPr>
            </w:pPr>
            <w:r>
              <w:rPr>
                <w:b/>
                <w:bCs/>
                <w:kern w:val="2"/>
                <w:szCs w:val="24"/>
              </w:rPr>
              <w:t>14.1.</w:t>
            </w:r>
          </w:p>
        </w:tc>
        <w:tc>
          <w:tcPr>
            <w:tcW w:w="7003" w:type="dxa"/>
            <w:gridSpan w:val="4"/>
            <w:vAlign w:val="center"/>
          </w:tcPr>
          <w:p w14:paraId="4BE5468E" w14:textId="77777777" w:rsidR="00786BC9" w:rsidRDefault="00786BC9" w:rsidP="00786BC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86BC9" w14:paraId="063A7063" w14:textId="77777777" w:rsidTr="00AB052F">
        <w:trPr>
          <w:trHeight w:val="300"/>
        </w:trPr>
        <w:tc>
          <w:tcPr>
            <w:tcW w:w="9535" w:type="dxa"/>
            <w:gridSpan w:val="5"/>
            <w:vAlign w:val="center"/>
          </w:tcPr>
          <w:p w14:paraId="1EC1A743" w14:textId="77777777" w:rsidR="00786BC9" w:rsidRDefault="00786BC9" w:rsidP="00786BC9">
            <w:pPr>
              <w:jc w:val="center"/>
              <w:rPr>
                <w:b/>
                <w:bCs/>
                <w:kern w:val="2"/>
                <w:szCs w:val="24"/>
              </w:rPr>
            </w:pPr>
            <w:r>
              <w:rPr>
                <w:b/>
                <w:bCs/>
                <w:kern w:val="2"/>
                <w:szCs w:val="24"/>
              </w:rPr>
              <w:t>15. SUTARTIES PRIEDAI</w:t>
            </w:r>
          </w:p>
        </w:tc>
      </w:tr>
      <w:tr w:rsidR="00786BC9" w14:paraId="1493342A" w14:textId="77777777" w:rsidTr="00AB052F">
        <w:trPr>
          <w:trHeight w:val="300"/>
        </w:trPr>
        <w:tc>
          <w:tcPr>
            <w:tcW w:w="2532" w:type="dxa"/>
            <w:vAlign w:val="center"/>
          </w:tcPr>
          <w:p w14:paraId="0AF63E8A" w14:textId="77777777" w:rsidR="00786BC9" w:rsidRDefault="00786BC9" w:rsidP="00786BC9">
            <w:pPr>
              <w:jc w:val="center"/>
              <w:rPr>
                <w:b/>
                <w:bCs/>
                <w:kern w:val="2"/>
                <w:szCs w:val="24"/>
              </w:rPr>
            </w:pPr>
            <w:r>
              <w:rPr>
                <w:b/>
                <w:bCs/>
                <w:kern w:val="2"/>
                <w:szCs w:val="24"/>
              </w:rPr>
              <w:t>15.1. Priedas Nr. 1</w:t>
            </w:r>
          </w:p>
        </w:tc>
        <w:tc>
          <w:tcPr>
            <w:tcW w:w="7003" w:type="dxa"/>
            <w:gridSpan w:val="4"/>
            <w:vAlign w:val="center"/>
          </w:tcPr>
          <w:p w14:paraId="23C9ECEE" w14:textId="760FA297" w:rsidR="00786BC9" w:rsidRDefault="00786BC9" w:rsidP="00786BC9">
            <w:pPr>
              <w:rPr>
                <w:b/>
                <w:bCs/>
                <w:kern w:val="2"/>
                <w:szCs w:val="24"/>
              </w:rPr>
            </w:pPr>
            <w:r>
              <w:rPr>
                <w:b/>
                <w:bCs/>
                <w:kern w:val="2"/>
                <w:szCs w:val="24"/>
              </w:rPr>
              <w:t>Techninė specifikacija</w:t>
            </w:r>
          </w:p>
        </w:tc>
      </w:tr>
      <w:tr w:rsidR="00786BC9" w14:paraId="4C75E455" w14:textId="77777777" w:rsidTr="00AB052F">
        <w:trPr>
          <w:trHeight w:val="300"/>
        </w:trPr>
        <w:tc>
          <w:tcPr>
            <w:tcW w:w="2532" w:type="dxa"/>
            <w:vAlign w:val="center"/>
          </w:tcPr>
          <w:p w14:paraId="6E44F098" w14:textId="77777777" w:rsidR="00786BC9" w:rsidRDefault="00786BC9" w:rsidP="00786BC9">
            <w:pPr>
              <w:jc w:val="center"/>
              <w:rPr>
                <w:b/>
                <w:bCs/>
                <w:kern w:val="2"/>
                <w:szCs w:val="24"/>
              </w:rPr>
            </w:pPr>
            <w:r>
              <w:rPr>
                <w:b/>
                <w:bCs/>
                <w:kern w:val="2"/>
                <w:szCs w:val="24"/>
              </w:rPr>
              <w:t>15.2. Priedas Nr. 2</w:t>
            </w:r>
          </w:p>
        </w:tc>
        <w:tc>
          <w:tcPr>
            <w:tcW w:w="7003" w:type="dxa"/>
            <w:gridSpan w:val="4"/>
            <w:vAlign w:val="center"/>
          </w:tcPr>
          <w:p w14:paraId="65CEE00B" w14:textId="15D46B59" w:rsidR="00786BC9" w:rsidRDefault="00786BC9" w:rsidP="00786BC9">
            <w:pPr>
              <w:rPr>
                <w:b/>
                <w:bCs/>
                <w:kern w:val="2"/>
                <w:szCs w:val="24"/>
              </w:rPr>
            </w:pPr>
            <w:r>
              <w:rPr>
                <w:b/>
                <w:bCs/>
                <w:kern w:val="2"/>
                <w:szCs w:val="24"/>
              </w:rPr>
              <w:t>Pasiūlymas</w:t>
            </w:r>
          </w:p>
        </w:tc>
      </w:tr>
      <w:tr w:rsidR="00786BC9" w14:paraId="369E96F2" w14:textId="77777777" w:rsidTr="00AB052F">
        <w:trPr>
          <w:trHeight w:val="300"/>
        </w:trPr>
        <w:tc>
          <w:tcPr>
            <w:tcW w:w="2532" w:type="dxa"/>
            <w:vAlign w:val="center"/>
          </w:tcPr>
          <w:p w14:paraId="61C55EA7" w14:textId="77777777" w:rsidR="00786BC9" w:rsidRDefault="00786BC9" w:rsidP="00786BC9">
            <w:pPr>
              <w:jc w:val="center"/>
              <w:rPr>
                <w:b/>
                <w:bCs/>
                <w:kern w:val="2"/>
                <w:szCs w:val="24"/>
              </w:rPr>
            </w:pPr>
            <w:r>
              <w:rPr>
                <w:b/>
                <w:bCs/>
                <w:kern w:val="2"/>
                <w:szCs w:val="24"/>
              </w:rPr>
              <w:t>15.3. Priedas Nr. 3</w:t>
            </w:r>
          </w:p>
        </w:tc>
        <w:tc>
          <w:tcPr>
            <w:tcW w:w="7003" w:type="dxa"/>
            <w:gridSpan w:val="4"/>
            <w:vAlign w:val="center"/>
          </w:tcPr>
          <w:p w14:paraId="6BCD1B56" w14:textId="3CEB3983" w:rsidR="00786BC9" w:rsidRDefault="00786BC9" w:rsidP="00786BC9">
            <w:pPr>
              <w:rPr>
                <w:b/>
                <w:bCs/>
                <w:kern w:val="2"/>
                <w:szCs w:val="24"/>
              </w:rPr>
            </w:pPr>
            <w:r>
              <w:rPr>
                <w:b/>
                <w:bCs/>
                <w:kern w:val="2"/>
                <w:szCs w:val="24"/>
              </w:rPr>
              <w:t>Sutarties bendrosios sąlygos</w:t>
            </w:r>
          </w:p>
        </w:tc>
      </w:tr>
      <w:tr w:rsidR="00786BC9" w14:paraId="29AA4422" w14:textId="77777777" w:rsidTr="00AB052F">
        <w:tc>
          <w:tcPr>
            <w:tcW w:w="9535" w:type="dxa"/>
            <w:gridSpan w:val="5"/>
            <w:vAlign w:val="center"/>
          </w:tcPr>
          <w:p w14:paraId="3ACEC6B8" w14:textId="77777777" w:rsidR="00786BC9" w:rsidRDefault="00786BC9" w:rsidP="00786BC9">
            <w:pPr>
              <w:jc w:val="center"/>
              <w:rPr>
                <w:b/>
                <w:bCs/>
                <w:kern w:val="2"/>
                <w:szCs w:val="24"/>
              </w:rPr>
            </w:pPr>
            <w:r>
              <w:rPr>
                <w:b/>
                <w:bCs/>
                <w:kern w:val="2"/>
                <w:szCs w:val="24"/>
              </w:rPr>
              <w:t>16. ŠALIŲ ATSTOVŲ PARAŠAI</w:t>
            </w:r>
          </w:p>
        </w:tc>
      </w:tr>
      <w:tr w:rsidR="00786BC9"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786BC9" w:rsidRDefault="00786BC9" w:rsidP="00786BC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786BC9" w:rsidRDefault="00786BC9" w:rsidP="00786BC9">
            <w:pPr>
              <w:jc w:val="center"/>
              <w:rPr>
                <w:b/>
                <w:bCs/>
                <w:kern w:val="2"/>
                <w:szCs w:val="24"/>
              </w:rPr>
            </w:pPr>
            <w:r>
              <w:rPr>
                <w:b/>
                <w:bCs/>
                <w:kern w:val="2"/>
                <w:szCs w:val="24"/>
              </w:rPr>
              <w:t>TIEKĖJAS</w:t>
            </w:r>
          </w:p>
        </w:tc>
      </w:tr>
      <w:tr w:rsidR="00786BC9"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786BC9" w:rsidRDefault="00786BC9" w:rsidP="00786BC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786BC9" w:rsidRDefault="00786BC9" w:rsidP="00786BC9">
            <w:pPr>
              <w:jc w:val="center"/>
              <w:rPr>
                <w:b/>
                <w:bCs/>
                <w:kern w:val="2"/>
                <w:szCs w:val="24"/>
              </w:rPr>
            </w:pPr>
            <w:r>
              <w:rPr>
                <w:color w:val="4472C4"/>
                <w:kern w:val="2"/>
                <w:szCs w:val="24"/>
              </w:rPr>
              <w:t>(nurodomos atstovo pareigos, vardas, pavardė)</w:t>
            </w:r>
          </w:p>
        </w:tc>
      </w:tr>
      <w:tr w:rsidR="00786BC9"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786BC9" w:rsidRDefault="00786BC9" w:rsidP="00786BC9">
            <w:pPr>
              <w:jc w:val="center"/>
              <w:rPr>
                <w:b/>
                <w:bCs/>
                <w:color w:val="4472C4"/>
                <w:kern w:val="2"/>
                <w:szCs w:val="24"/>
              </w:rPr>
            </w:pPr>
          </w:p>
          <w:p w14:paraId="0CC6C66D" w14:textId="6D0287D1" w:rsidR="00786BC9" w:rsidRDefault="00786BC9" w:rsidP="00786BC9">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786BC9" w:rsidRDefault="00786BC9" w:rsidP="00786BC9">
            <w:pPr>
              <w:jc w:val="center"/>
              <w:rPr>
                <w:b/>
                <w:bCs/>
                <w:color w:val="4472C4"/>
                <w:kern w:val="2"/>
                <w:szCs w:val="24"/>
              </w:rPr>
            </w:pPr>
          </w:p>
          <w:p w14:paraId="449EF7AE" w14:textId="77777777" w:rsidR="00786BC9" w:rsidRDefault="00786BC9" w:rsidP="00786BC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3F78" w14:textId="77777777" w:rsidR="006A2A04" w:rsidRDefault="006A2A04">
      <w:r>
        <w:separator/>
      </w:r>
    </w:p>
  </w:endnote>
  <w:endnote w:type="continuationSeparator" w:id="0">
    <w:p w14:paraId="1457A525" w14:textId="77777777" w:rsidR="006A2A04" w:rsidRDefault="006A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AF573" w14:textId="77777777" w:rsidR="006A2A04" w:rsidRDefault="006A2A04">
      <w:r>
        <w:separator/>
      </w:r>
    </w:p>
  </w:footnote>
  <w:footnote w:type="continuationSeparator" w:id="0">
    <w:p w14:paraId="1FFA79EA" w14:textId="77777777" w:rsidR="006A2A04" w:rsidRDefault="006A2A04">
      <w:r>
        <w:continuationSeparator/>
      </w:r>
    </w:p>
  </w:footnote>
  <w:footnote w:id="1">
    <w:p w14:paraId="29E65388" w14:textId="77777777" w:rsidR="00157C32" w:rsidRDefault="00157C32" w:rsidP="00157C32">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4FF3"/>
    <w:rsid w:val="0007669D"/>
    <w:rsid w:val="000B5641"/>
    <w:rsid w:val="000E2FE9"/>
    <w:rsid w:val="000E5C96"/>
    <w:rsid w:val="000F17BC"/>
    <w:rsid w:val="00152620"/>
    <w:rsid w:val="00157C32"/>
    <w:rsid w:val="00180C13"/>
    <w:rsid w:val="00182F64"/>
    <w:rsid w:val="001B2EB7"/>
    <w:rsid w:val="001B6002"/>
    <w:rsid w:val="001C6945"/>
    <w:rsid w:val="001D56A7"/>
    <w:rsid w:val="00201517"/>
    <w:rsid w:val="00202E5E"/>
    <w:rsid w:val="00205482"/>
    <w:rsid w:val="00247BEB"/>
    <w:rsid w:val="0027017D"/>
    <w:rsid w:val="00277437"/>
    <w:rsid w:val="00282BA0"/>
    <w:rsid w:val="002A0AD2"/>
    <w:rsid w:val="002E1119"/>
    <w:rsid w:val="002F0AA5"/>
    <w:rsid w:val="002F0B5F"/>
    <w:rsid w:val="0031195F"/>
    <w:rsid w:val="00326EA8"/>
    <w:rsid w:val="00344CC4"/>
    <w:rsid w:val="00361F2C"/>
    <w:rsid w:val="00367764"/>
    <w:rsid w:val="00377202"/>
    <w:rsid w:val="00385C9C"/>
    <w:rsid w:val="00390FA4"/>
    <w:rsid w:val="003A4D50"/>
    <w:rsid w:val="003B2818"/>
    <w:rsid w:val="003E5D1D"/>
    <w:rsid w:val="003F72F6"/>
    <w:rsid w:val="003F7866"/>
    <w:rsid w:val="00412705"/>
    <w:rsid w:val="00413EC7"/>
    <w:rsid w:val="00435F88"/>
    <w:rsid w:val="00452DB4"/>
    <w:rsid w:val="00460DE9"/>
    <w:rsid w:val="00462425"/>
    <w:rsid w:val="0049535D"/>
    <w:rsid w:val="004C3CE8"/>
    <w:rsid w:val="00506369"/>
    <w:rsid w:val="0051254A"/>
    <w:rsid w:val="005245BA"/>
    <w:rsid w:val="00531974"/>
    <w:rsid w:val="005547DD"/>
    <w:rsid w:val="005828DD"/>
    <w:rsid w:val="00587E3C"/>
    <w:rsid w:val="0059257C"/>
    <w:rsid w:val="005954E0"/>
    <w:rsid w:val="005A4034"/>
    <w:rsid w:val="005C4B8F"/>
    <w:rsid w:val="005D1D35"/>
    <w:rsid w:val="00601C3A"/>
    <w:rsid w:val="00613218"/>
    <w:rsid w:val="006135F0"/>
    <w:rsid w:val="006266CB"/>
    <w:rsid w:val="00695F0E"/>
    <w:rsid w:val="006A2A04"/>
    <w:rsid w:val="006A54DA"/>
    <w:rsid w:val="006A669F"/>
    <w:rsid w:val="006C36F7"/>
    <w:rsid w:val="006E2993"/>
    <w:rsid w:val="00735D71"/>
    <w:rsid w:val="00752DDC"/>
    <w:rsid w:val="00757E0F"/>
    <w:rsid w:val="00786BC9"/>
    <w:rsid w:val="00791676"/>
    <w:rsid w:val="007919E1"/>
    <w:rsid w:val="0079511C"/>
    <w:rsid w:val="007A5A8A"/>
    <w:rsid w:val="007B63CD"/>
    <w:rsid w:val="007C1F19"/>
    <w:rsid w:val="007E1E86"/>
    <w:rsid w:val="00826140"/>
    <w:rsid w:val="00854F16"/>
    <w:rsid w:val="008C582A"/>
    <w:rsid w:val="008E4013"/>
    <w:rsid w:val="008F61CE"/>
    <w:rsid w:val="00916517"/>
    <w:rsid w:val="009273D5"/>
    <w:rsid w:val="00945741"/>
    <w:rsid w:val="00953BD1"/>
    <w:rsid w:val="009C1EAB"/>
    <w:rsid w:val="009E2076"/>
    <w:rsid w:val="009F28F2"/>
    <w:rsid w:val="00A23AA3"/>
    <w:rsid w:val="00A3378B"/>
    <w:rsid w:val="00A67357"/>
    <w:rsid w:val="00A71F57"/>
    <w:rsid w:val="00A87781"/>
    <w:rsid w:val="00AB052F"/>
    <w:rsid w:val="00B10DAE"/>
    <w:rsid w:val="00B211A7"/>
    <w:rsid w:val="00B236D7"/>
    <w:rsid w:val="00B46D90"/>
    <w:rsid w:val="00B767F3"/>
    <w:rsid w:val="00BA1048"/>
    <w:rsid w:val="00BB66E6"/>
    <w:rsid w:val="00BB7E38"/>
    <w:rsid w:val="00BC4E96"/>
    <w:rsid w:val="00BE39EC"/>
    <w:rsid w:val="00BF7B02"/>
    <w:rsid w:val="00C10FDC"/>
    <w:rsid w:val="00C1354D"/>
    <w:rsid w:val="00C146AE"/>
    <w:rsid w:val="00C242B0"/>
    <w:rsid w:val="00C35A29"/>
    <w:rsid w:val="00C57C88"/>
    <w:rsid w:val="00CE4E64"/>
    <w:rsid w:val="00D46FF3"/>
    <w:rsid w:val="00D5392B"/>
    <w:rsid w:val="00D632E9"/>
    <w:rsid w:val="00D84E76"/>
    <w:rsid w:val="00DA63AE"/>
    <w:rsid w:val="00DC6CAB"/>
    <w:rsid w:val="00DC77F0"/>
    <w:rsid w:val="00DD7479"/>
    <w:rsid w:val="00DF606A"/>
    <w:rsid w:val="00E10842"/>
    <w:rsid w:val="00E136C2"/>
    <w:rsid w:val="00E33D86"/>
    <w:rsid w:val="00E47F60"/>
    <w:rsid w:val="00E50A4B"/>
    <w:rsid w:val="00E55989"/>
    <w:rsid w:val="00E576E2"/>
    <w:rsid w:val="00EA5E3B"/>
    <w:rsid w:val="00EA7333"/>
    <w:rsid w:val="00EB73D9"/>
    <w:rsid w:val="00EC5BD9"/>
    <w:rsid w:val="00F33605"/>
    <w:rsid w:val="00F62D29"/>
    <w:rsid w:val="00FE4C69"/>
    <w:rsid w:val="00FE7588"/>
    <w:rsid w:val="00FF18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8181</Words>
  <Characters>4664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3</cp:revision>
  <dcterms:created xsi:type="dcterms:W3CDTF">2026-06-11T05:23:00Z</dcterms:created>
  <dcterms:modified xsi:type="dcterms:W3CDTF">2026-06-11T05:24:00Z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